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00CE46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  <w:lang w:eastAsia="hu-H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hu-HU"/>
        </w:rPr>
        <w:t>A DOMI Fokhagyma Kft. játékot hirdet</w:t>
      </w:r>
    </w:p>
    <w:p w14:paraId="1B59AE22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  <w:lang w:eastAsia="hu-HU"/>
        </w:rPr>
      </w:pPr>
    </w:p>
    <w:p w14:paraId="047EBF53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  <w:lang w:eastAsia="hu-H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hu-HU"/>
        </w:rPr>
        <w:t>Részvételi feltételek:</w:t>
      </w:r>
    </w:p>
    <w:p w14:paraId="6B862295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  <w:lang w:eastAsia="hu-H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hu-HU"/>
        </w:rPr>
        <w:t>A játékban cselekvőképes magyar állampolgárok vehetnek részt, akik a játék kezdete előtt a tizennyolcadik életévüket betöltötték és teljesítették a posztban leírt játék követelményeit.</w:t>
      </w:r>
    </w:p>
    <w:p w14:paraId="4B4A314A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  <w:lang w:eastAsia="hu-HU"/>
        </w:rPr>
      </w:pPr>
    </w:p>
    <w:p w14:paraId="46F64219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  <w:lang w:eastAsia="hu-H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hu-HU"/>
        </w:rPr>
        <w:t>Érvényesen nem játszhatnak a szervező munkavállalói, és azok közeli hozzátartozói. Az előírttól eltérő formátumú kommentek helyességének elbírálására a jogot a játék szervezője fenntartja magának.</w:t>
      </w:r>
    </w:p>
    <w:p w14:paraId="7533D821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  <w:lang w:eastAsia="hu-HU"/>
        </w:rPr>
      </w:pPr>
    </w:p>
    <w:p w14:paraId="70529DDC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  <w:u w:val="single"/>
          <w:lang w:eastAsia="hu-HU"/>
        </w:rPr>
      </w:pPr>
      <w:r>
        <w:rPr>
          <w:rFonts w:ascii="Times New Roman" w:hAnsi="Times New Roman" w:eastAsia="Times New Roman" w:cs="Times New Roman"/>
          <w:sz w:val="24"/>
          <w:szCs w:val="24"/>
          <w:u w:val="single"/>
          <w:lang w:eastAsia="hu-HU"/>
        </w:rPr>
        <w:t>Játék időtartama:</w:t>
      </w:r>
    </w:p>
    <w:p w14:paraId="0DAC173F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  <w:u w:val="single"/>
          <w:lang w:eastAsia="hu-HU"/>
        </w:rPr>
      </w:pPr>
    </w:p>
    <w:p w14:paraId="2C7EE687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  <w:lang w:eastAsia="hu-H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hu-HU"/>
        </w:rPr>
        <w:t>A játék kezdete: 202</w:t>
      </w:r>
      <w:r>
        <w:rPr>
          <w:rFonts w:hint="default" w:ascii="Times New Roman" w:hAnsi="Times New Roman" w:eastAsia="Times New Roman" w:cs="Times New Roman"/>
          <w:sz w:val="24"/>
          <w:szCs w:val="24"/>
          <w:lang w:val="en-US" w:eastAsia="hu-HU"/>
        </w:rPr>
        <w:t>6</w:t>
      </w:r>
      <w:r>
        <w:rPr>
          <w:rFonts w:ascii="Times New Roman" w:hAnsi="Times New Roman" w:eastAsia="Times New Roman" w:cs="Times New Roman"/>
          <w:sz w:val="24"/>
          <w:szCs w:val="24"/>
          <w:lang w:eastAsia="hu-HU"/>
        </w:rPr>
        <w:t>.</w:t>
      </w:r>
      <w:r>
        <w:rPr>
          <w:rFonts w:hint="default" w:ascii="Times New Roman" w:hAnsi="Times New Roman" w:eastAsia="Times New Roman" w:cs="Times New Roman"/>
          <w:sz w:val="24"/>
          <w:szCs w:val="24"/>
          <w:lang w:val="en-US" w:eastAsia="hu-HU"/>
        </w:rPr>
        <w:t>03</w:t>
      </w:r>
      <w:r>
        <w:rPr>
          <w:rFonts w:ascii="Times New Roman" w:hAnsi="Times New Roman" w:eastAsia="Times New Roman" w:cs="Times New Roman"/>
          <w:sz w:val="24"/>
          <w:szCs w:val="24"/>
          <w:lang w:eastAsia="hu-HU"/>
        </w:rPr>
        <w:t>.</w:t>
      </w:r>
      <w:r>
        <w:rPr>
          <w:rFonts w:hint="default" w:ascii="Times New Roman" w:hAnsi="Times New Roman" w:eastAsia="Times New Roman" w:cs="Times New Roman"/>
          <w:sz w:val="24"/>
          <w:szCs w:val="24"/>
          <w:lang w:val="en-US" w:eastAsia="hu-HU"/>
        </w:rPr>
        <w:t>27</w:t>
      </w:r>
      <w:r>
        <w:rPr>
          <w:rFonts w:ascii="Times New Roman" w:hAnsi="Times New Roman" w:eastAsia="Times New Roman" w:cs="Times New Roman"/>
          <w:sz w:val="24"/>
          <w:szCs w:val="24"/>
          <w:lang w:eastAsia="hu-HU"/>
        </w:rPr>
        <w:t>.</w:t>
      </w:r>
    </w:p>
    <w:p w14:paraId="1B5E8836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  <w:lang w:eastAsia="hu-H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hu-HU"/>
        </w:rPr>
        <w:t>Vége: 202</w:t>
      </w:r>
      <w:r>
        <w:rPr>
          <w:rFonts w:hint="default" w:ascii="Times New Roman" w:hAnsi="Times New Roman" w:eastAsia="Times New Roman" w:cs="Times New Roman"/>
          <w:sz w:val="24"/>
          <w:szCs w:val="24"/>
          <w:lang w:val="en-US" w:eastAsia="hu-HU"/>
        </w:rPr>
        <w:t>6</w:t>
      </w:r>
      <w:r>
        <w:rPr>
          <w:rFonts w:ascii="Times New Roman" w:hAnsi="Times New Roman" w:eastAsia="Times New Roman" w:cs="Times New Roman"/>
          <w:sz w:val="24"/>
          <w:szCs w:val="24"/>
          <w:lang w:eastAsia="hu-HU"/>
        </w:rPr>
        <w:t>.</w:t>
      </w:r>
      <w:r>
        <w:rPr>
          <w:rFonts w:hint="default" w:ascii="Times New Roman" w:hAnsi="Times New Roman" w:eastAsia="Times New Roman" w:cs="Times New Roman"/>
          <w:sz w:val="24"/>
          <w:szCs w:val="24"/>
          <w:lang w:val="en-US" w:eastAsia="hu-HU"/>
        </w:rPr>
        <w:t>03</w:t>
      </w:r>
      <w:r>
        <w:rPr>
          <w:rFonts w:ascii="Times New Roman" w:hAnsi="Times New Roman" w:eastAsia="Times New Roman" w:cs="Times New Roman"/>
          <w:sz w:val="24"/>
          <w:szCs w:val="24"/>
          <w:lang w:eastAsia="hu-HU"/>
        </w:rPr>
        <w:t>.</w:t>
      </w:r>
      <w:r>
        <w:rPr>
          <w:rFonts w:hint="default" w:ascii="Times New Roman" w:hAnsi="Times New Roman" w:eastAsia="Times New Roman" w:cs="Times New Roman"/>
          <w:sz w:val="24"/>
          <w:szCs w:val="24"/>
          <w:lang w:val="en-US" w:eastAsia="hu-HU"/>
        </w:rPr>
        <w:t>31</w:t>
      </w:r>
      <w:r>
        <w:rPr>
          <w:rFonts w:ascii="Times New Roman" w:hAnsi="Times New Roman" w:eastAsia="Times New Roman" w:cs="Times New Roman"/>
          <w:sz w:val="24"/>
          <w:szCs w:val="24"/>
          <w:lang w:eastAsia="hu-HU"/>
        </w:rPr>
        <w:t>.</w:t>
      </w:r>
    </w:p>
    <w:p w14:paraId="149C37D1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  <w:lang w:eastAsia="hu-H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hu-HU"/>
        </w:rPr>
        <w:t>Eredményhirdetés: 202</w:t>
      </w:r>
      <w:r>
        <w:rPr>
          <w:rFonts w:hint="default" w:ascii="Times New Roman" w:hAnsi="Times New Roman" w:eastAsia="Times New Roman" w:cs="Times New Roman"/>
          <w:sz w:val="24"/>
          <w:szCs w:val="24"/>
          <w:lang w:val="en-US" w:eastAsia="hu-HU"/>
        </w:rPr>
        <w:t>6</w:t>
      </w:r>
      <w:r>
        <w:rPr>
          <w:rFonts w:ascii="Times New Roman" w:hAnsi="Times New Roman" w:eastAsia="Times New Roman" w:cs="Times New Roman"/>
          <w:sz w:val="24"/>
          <w:szCs w:val="24"/>
          <w:lang w:eastAsia="hu-HU"/>
        </w:rPr>
        <w:t>.0</w:t>
      </w:r>
      <w:r>
        <w:rPr>
          <w:rFonts w:hint="default" w:ascii="Times New Roman" w:hAnsi="Times New Roman" w:eastAsia="Times New Roman" w:cs="Times New Roman"/>
          <w:sz w:val="24"/>
          <w:szCs w:val="24"/>
          <w:lang w:val="en-US" w:eastAsia="hu-HU"/>
        </w:rPr>
        <w:t>4.0</w:t>
      </w:r>
      <w:r>
        <w:rPr>
          <w:rFonts w:ascii="Times New Roman" w:hAnsi="Times New Roman" w:eastAsia="Times New Roman" w:cs="Times New Roman"/>
          <w:sz w:val="24"/>
          <w:szCs w:val="24"/>
          <w:lang w:eastAsia="hu-HU"/>
        </w:rPr>
        <w:t>1.</w:t>
      </w:r>
    </w:p>
    <w:p w14:paraId="60F7635F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  <w:lang w:eastAsia="hu-HU"/>
        </w:rPr>
      </w:pPr>
    </w:p>
    <w:p w14:paraId="7851AFB5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  <w:lang w:eastAsia="hu-H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hu-HU"/>
        </w:rPr>
        <w:t xml:space="preserve">Szerencsés személy kiválasztása: </w:t>
      </w:r>
    </w:p>
    <w:p w14:paraId="4816093E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  <w:lang w:eastAsia="hu-H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hu-HU"/>
        </w:rPr>
        <w:t>A játék végén a Szervező véletlenszerűen választja ki az ajándékot azon résztvevők között, akik teljesítették a játék feltételeit a megadott határidőig. Szervező a kiválasztott személyt, Facebook üzenetben értesíti, amelyben az ajándék átvételének módjáról is tájékoztatást ad. A szerencsés, a jutalom elfogadásáról 3 munkanapon belül a megjelölt módon, vagy Facebook üzeneten keresztül vissza kell jeleznie a szervezőnek, valamint megadnia a jutalom kézbesítéséhez szükséges személyes adatait. Amennyiben a kisorsolt a jelen pontban meghatározott határidőn belül nem reagál, úgy az ajándékra a továbbiakban nem jogosult.</w:t>
      </w:r>
    </w:p>
    <w:p w14:paraId="6D4027D8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  <w:lang w:eastAsia="hu-HU"/>
        </w:rPr>
      </w:pPr>
    </w:p>
    <w:p w14:paraId="36A55B36">
      <w:pPr>
        <w:spacing w:after="0" w:line="240" w:lineRule="auto"/>
        <w:rPr>
          <w:rFonts w:hint="default" w:ascii="Times New Roman" w:hAnsi="Times New Roman" w:eastAsia="Times New Roman" w:cs="Times New Roman"/>
          <w:sz w:val="24"/>
          <w:szCs w:val="24"/>
          <w:lang w:val="en-US" w:eastAsia="hu-H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hu-HU"/>
        </w:rPr>
        <w:t xml:space="preserve">Ajándék: A DOMI Fokhagyma Kft. által forgalmazott </w:t>
      </w:r>
      <w:r>
        <w:rPr>
          <w:rFonts w:hint="default" w:ascii="Times New Roman" w:hAnsi="Times New Roman" w:eastAsia="Times New Roman" w:cs="Times New Roman"/>
          <w:sz w:val="24"/>
          <w:szCs w:val="24"/>
          <w:lang w:val="en-US" w:eastAsia="hu-HU"/>
        </w:rPr>
        <w:t xml:space="preserve">10.000 Ft értékű </w:t>
      </w:r>
      <w:r>
        <w:rPr>
          <w:rFonts w:ascii="Times New Roman" w:hAnsi="Times New Roman" w:eastAsia="Times New Roman" w:cs="Times New Roman"/>
          <w:sz w:val="24"/>
          <w:szCs w:val="24"/>
          <w:lang w:eastAsia="hu-HU"/>
        </w:rPr>
        <w:t>ajándékcsomag</w:t>
      </w:r>
      <w:r>
        <w:rPr>
          <w:rFonts w:hint="default" w:ascii="Times New Roman" w:hAnsi="Times New Roman" w:eastAsia="Times New Roman" w:cs="Times New Roman"/>
          <w:sz w:val="24"/>
          <w:szCs w:val="24"/>
          <w:lang w:val="en-US" w:eastAsia="hu-HU"/>
        </w:rPr>
        <w:t>.</w:t>
      </w:r>
      <w:bookmarkStart w:id="0" w:name="_GoBack"/>
      <w:bookmarkEnd w:id="0"/>
    </w:p>
    <w:p w14:paraId="106D71D5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  <w:lang w:eastAsia="hu-HU"/>
        </w:rPr>
      </w:pPr>
    </w:p>
    <w:p w14:paraId="51B4B7D8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  <w:lang w:eastAsia="hu-H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hu-HU"/>
        </w:rPr>
        <w:t>Az ajándék készpénzre nem váltható át. Az ajándék másra át nem ruházható.</w:t>
      </w:r>
    </w:p>
    <w:p w14:paraId="1CFDAD8A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  <w:lang w:eastAsia="hu-H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hu-HU"/>
        </w:rPr>
        <w:t>A DOMI Fokhagyma fenntartja magának a jogot jelen Játékszabály módosítására illetve kiegészítésére.</w:t>
      </w:r>
    </w:p>
    <w:p w14:paraId="4AF75954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  <w:lang w:eastAsia="hu-H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hu-HU"/>
        </w:rPr>
        <w:t>Ezt a játékot a Facebook semmilyen formában nem támogatja, azzal összefüggésbe nem hozható. / This promotion is in no way sponsored, endorsed or administered by or associated with Facebook.</w:t>
      </w:r>
    </w:p>
    <w:p w14:paraId="0099459A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  <w:lang w:eastAsia="hu-HU"/>
        </w:rPr>
      </w:pPr>
    </w:p>
    <w:sectPr>
      <w:pgSz w:w="11906" w:h="16838"/>
      <w:pgMar w:top="1417" w:right="1417" w:bottom="1417" w:left="1417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Arial">
    <w:panose1 w:val="020B0704020202090204"/>
    <w:charset w:val="00"/>
    <w:family w:val="swiss"/>
    <w:pitch w:val="default"/>
    <w:sig w:usb0="E0000AFF" w:usb1="00007843" w:usb2="00000001" w:usb3="00000000" w:csb0="400001BF" w:csb1="DFF70000"/>
  </w:font>
  <w:font w:name="SimHei">
    <w:altName w:val="汉仪中黑KW"/>
    <w:panose1 w:val="02010600030101010101"/>
    <w:charset w:val="00"/>
    <w:family w:val="auto"/>
    <w:pitch w:val="default"/>
    <w:sig w:usb0="00000001" w:usb1="080E0000" w:usb2="00000010" w:usb3="00000000" w:csb0="00040000" w:csb1="00000000"/>
  </w:font>
  <w:font w:name="Courier New">
    <w:panose1 w:val="02070409020205090404"/>
    <w:charset w:val="00"/>
    <w:family w:val="modern"/>
    <w:pitch w:val="default"/>
    <w:sig w:usb0="E0000AFF" w:usb1="40007843" w:usb2="00000001" w:usb3="00000000" w:csb0="400001BF" w:csb1="DFF7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86"/>
    <w:family w:val="swiss"/>
    <w:pitch w:val="default"/>
    <w:sig w:usb0="00000000" w:usb1="00000000" w:usb2="00000001" w:usb3="00000000" w:csb0="0000019F" w:csb1="00000000"/>
  </w:font>
  <w:font w:name="等线">
    <w:altName w:val="汉仪中等线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Calibri">
    <w:altName w:val="Helvetica Neue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UI">
    <w:altName w:val="Helvetica Neue"/>
    <w:panose1 w:val="020B0604020202020204"/>
    <w:charset w:val="EE"/>
    <w:family w:val="swiss"/>
    <w:pitch w:val="default"/>
    <w:sig w:usb0="00000000" w:usb1="00000000" w:usb2="00000009" w:usb3="00000000" w:csb0="000001FF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6E65"/>
    <w:rsid w:val="0008517A"/>
    <w:rsid w:val="00126628"/>
    <w:rsid w:val="00156ABE"/>
    <w:rsid w:val="001C420B"/>
    <w:rsid w:val="00214493"/>
    <w:rsid w:val="00236E65"/>
    <w:rsid w:val="00240884"/>
    <w:rsid w:val="002F2D97"/>
    <w:rsid w:val="00335BAF"/>
    <w:rsid w:val="004A4EDA"/>
    <w:rsid w:val="005D5D54"/>
    <w:rsid w:val="00705DE3"/>
    <w:rsid w:val="008020D0"/>
    <w:rsid w:val="00887169"/>
    <w:rsid w:val="00953201"/>
    <w:rsid w:val="00A271BB"/>
    <w:rsid w:val="00CE1A5B"/>
    <w:rsid w:val="00D137DC"/>
    <w:rsid w:val="00D54CE4"/>
    <w:rsid w:val="00D65EC1"/>
    <w:rsid w:val="00DA50F2"/>
    <w:rsid w:val="00F22DEC"/>
    <w:rsid w:val="00F839C9"/>
    <w:rsid w:val="419FF69F"/>
    <w:rsid w:val="59D53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hu-HU" w:eastAsia="en-U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11"/>
    <w:semiHidden/>
    <w:unhideWhenUsed/>
    <w:qFormat/>
    <w:uiPriority w:val="9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styleId="5">
    <w:name w:val="annotation reference"/>
    <w:basedOn w:val="2"/>
    <w:semiHidden/>
    <w:unhideWhenUsed/>
    <w:qFormat/>
    <w:uiPriority w:val="99"/>
    <w:rPr>
      <w:sz w:val="16"/>
      <w:szCs w:val="16"/>
    </w:rPr>
  </w:style>
  <w:style w:type="paragraph" w:styleId="6">
    <w:name w:val="annotation text"/>
    <w:basedOn w:val="1"/>
    <w:link w:val="9"/>
    <w:semiHidden/>
    <w:unhideWhenUsed/>
    <w:qFormat/>
    <w:uiPriority w:val="99"/>
    <w:pPr>
      <w:spacing w:line="240" w:lineRule="auto"/>
    </w:pPr>
    <w:rPr>
      <w:sz w:val="20"/>
      <w:szCs w:val="20"/>
    </w:rPr>
  </w:style>
  <w:style w:type="paragraph" w:styleId="7">
    <w:name w:val="annotation subject"/>
    <w:basedOn w:val="6"/>
    <w:next w:val="6"/>
    <w:link w:val="10"/>
    <w:semiHidden/>
    <w:unhideWhenUsed/>
    <w:qFormat/>
    <w:uiPriority w:val="99"/>
    <w:rPr>
      <w:b/>
      <w:bCs/>
    </w:rPr>
  </w:style>
  <w:style w:type="character" w:styleId="8">
    <w:name w:val="Hyperlink"/>
    <w:basedOn w:val="2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9">
    <w:name w:val="Jegyzetszöveg Char"/>
    <w:basedOn w:val="2"/>
    <w:link w:val="6"/>
    <w:semiHidden/>
    <w:qFormat/>
    <w:uiPriority w:val="99"/>
    <w:rPr>
      <w:sz w:val="20"/>
      <w:szCs w:val="20"/>
    </w:rPr>
  </w:style>
  <w:style w:type="character" w:customStyle="1" w:styleId="10">
    <w:name w:val="Megjegyzés tárgya Char"/>
    <w:basedOn w:val="9"/>
    <w:link w:val="7"/>
    <w:semiHidden/>
    <w:qFormat/>
    <w:uiPriority w:val="99"/>
    <w:rPr>
      <w:b/>
      <w:bCs/>
      <w:sz w:val="20"/>
      <w:szCs w:val="20"/>
    </w:rPr>
  </w:style>
  <w:style w:type="character" w:customStyle="1" w:styleId="11">
    <w:name w:val="Buborékszöveg Char"/>
    <w:basedOn w:val="2"/>
    <w:link w:val="4"/>
    <w:semiHidden/>
    <w:qFormat/>
    <w:uiPriority w:val="99"/>
    <w:rPr>
      <w:rFonts w:ascii="Segoe UI" w:hAnsi="Segoe UI" w:cs="Segoe U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206</Words>
  <Characters>1423</Characters>
  <Lines>11</Lines>
  <Paragraphs>3</Paragraphs>
  <TotalTime>1</TotalTime>
  <ScaleCrop>false</ScaleCrop>
  <LinksUpToDate>false</LinksUpToDate>
  <CharactersWithSpaces>1626</CharactersWithSpaces>
  <Application>WPS Office_6.11.0.8608_F1E327BC-269C-435d-A152-05C5408002CA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2025-10-01T14:55:00Z</dcterms:created>
  <dc:creator>DAVID</dc:creator>
  <cp:lastModifiedBy>anitafecskovics</cp:lastModifiedBy>
  <dcterms:modified xsi:type="dcterms:W3CDTF">2026-03-27T11:14:56Z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1033-6.11.0.8608</vt:lpwstr>
  </property>
  <property fmtid="{D5CDD505-2E9C-101B-9397-08002B2CF9AE}" pid="3" name="ICV">
    <vt:lpwstr>367623735FCCD2FBA058C669B8754407_43</vt:lpwstr>
  </property>
</Properties>
</file>